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492FC" w14:textId="59794894" w:rsidR="00451D67" w:rsidRPr="00451D67" w:rsidRDefault="00451D67" w:rsidP="00EA7F94">
      <w:pPr>
        <w:rPr>
          <w:rFonts w:asciiTheme="majorHAnsi" w:eastAsia="Times New Roman" w:hAnsiTheme="majorHAnsi" w:cs="Times New Roman"/>
          <w:color w:val="FF0000"/>
          <w:kern w:val="0"/>
          <w:lang w:eastAsia="es-ES_tradnl"/>
          <w14:ligatures w14:val="none"/>
        </w:rPr>
      </w:pPr>
      <w:r w:rsidRPr="00451D67">
        <w:rPr>
          <w:rFonts w:asciiTheme="majorHAnsi" w:eastAsia="Times New Roman" w:hAnsiTheme="majorHAnsi" w:cs="Times New Roman"/>
          <w:color w:val="FF0000"/>
          <w:kern w:val="0"/>
          <w:lang w:eastAsia="es-ES_tradnl"/>
          <w14:ligatures w14:val="none"/>
        </w:rPr>
        <w:t>(Palabra clave: ajuste fiscal)</w:t>
      </w:r>
    </w:p>
    <w:p w14:paraId="1D389C36" w14:textId="77777777" w:rsidR="00451D67" w:rsidRDefault="00451D67" w:rsidP="00EA7F94">
      <w:pPr>
        <w:rPr>
          <w:rFonts w:asciiTheme="majorHAnsi" w:eastAsia="Times New Roman" w:hAnsiTheme="majorHAnsi" w:cs="Times New Roman"/>
          <w:kern w:val="0"/>
          <w:lang w:eastAsia="es-ES_tradnl"/>
          <w14:ligatures w14:val="none"/>
        </w:rPr>
      </w:pPr>
    </w:p>
    <w:p w14:paraId="4D34702A" w14:textId="51883E56"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Políticas migratorias e incremento de aranceles dificultará</w:t>
      </w:r>
      <w:r w:rsidR="007B5D4B">
        <w:rPr>
          <w:rFonts w:asciiTheme="majorHAnsi" w:eastAsia="Times New Roman" w:hAnsiTheme="majorHAnsi" w:cs="Times New Roman"/>
          <w:kern w:val="0"/>
          <w:lang w:eastAsia="es-ES_tradnl"/>
          <w14:ligatures w14:val="none"/>
        </w:rPr>
        <w:t>n</w:t>
      </w:r>
      <w:r w:rsidRPr="00451D67">
        <w:rPr>
          <w:rFonts w:asciiTheme="majorHAnsi" w:eastAsia="Times New Roman" w:hAnsiTheme="majorHAnsi" w:cs="Times New Roman"/>
          <w:kern w:val="0"/>
          <w:lang w:eastAsia="es-ES_tradnl"/>
          <w14:ligatures w14:val="none"/>
        </w:rPr>
        <w:t xml:space="preserve"> cumplir ajuste fiscal </w:t>
      </w:r>
    </w:p>
    <w:p w14:paraId="6FBFCE47" w14:textId="77777777" w:rsidR="00EA7F94" w:rsidRPr="00451D67" w:rsidRDefault="00EA7F94" w:rsidP="00EA7F94">
      <w:pPr>
        <w:rPr>
          <w:rFonts w:asciiTheme="majorHAnsi" w:eastAsia="Times New Roman" w:hAnsiTheme="majorHAnsi" w:cs="Times New Roman"/>
          <w:kern w:val="0"/>
          <w:lang w:eastAsia="es-ES_tradnl"/>
          <w14:ligatures w14:val="none"/>
        </w:rPr>
      </w:pPr>
    </w:p>
    <w:p w14:paraId="2C595D86" w14:textId="77777777"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Alma Vilches </w:t>
      </w:r>
    </w:p>
    <w:p w14:paraId="7B65AE86" w14:textId="77777777"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@AlmaCoLatino</w:t>
      </w:r>
      <w:bookmarkStart w:id="0" w:name="_GoBack"/>
      <w:bookmarkEnd w:id="0"/>
    </w:p>
    <w:p w14:paraId="06E54A83" w14:textId="77777777" w:rsidR="00EA7F94" w:rsidRPr="00451D67" w:rsidRDefault="00EA7F94" w:rsidP="00EA7F94">
      <w:pPr>
        <w:rPr>
          <w:rFonts w:asciiTheme="majorHAnsi" w:eastAsia="Times New Roman" w:hAnsiTheme="majorHAnsi" w:cs="Times New Roman"/>
          <w:kern w:val="0"/>
          <w:lang w:eastAsia="es-ES_tradnl"/>
          <w14:ligatures w14:val="none"/>
        </w:rPr>
      </w:pPr>
    </w:p>
    <w:p w14:paraId="2968E09C" w14:textId="5F95BCD5"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El econo</w:t>
      </w:r>
      <w:r w:rsidR="00451D67">
        <w:rPr>
          <w:rFonts w:asciiTheme="majorHAnsi" w:eastAsia="Times New Roman" w:hAnsiTheme="majorHAnsi" w:cs="Times New Roman"/>
          <w:kern w:val="0"/>
          <w:lang w:eastAsia="es-ES_tradnl"/>
          <w14:ligatures w14:val="none"/>
        </w:rPr>
        <w:t>mista y presidente de FUDECEN, Ó</w:t>
      </w:r>
      <w:r w:rsidRPr="00451D67">
        <w:rPr>
          <w:rFonts w:asciiTheme="majorHAnsi" w:eastAsia="Times New Roman" w:hAnsiTheme="majorHAnsi" w:cs="Times New Roman"/>
          <w:kern w:val="0"/>
          <w:lang w:eastAsia="es-ES_tradnl"/>
          <w14:ligatures w14:val="none"/>
        </w:rPr>
        <w:t>scar Cabrera, consideró que las políticas migratoria de la administración Trump en Estados Unidos y el incremento del 10% en los aranceles, dificultará a El Salvador cumplir el ajuste fiscal del 2.5 del Servicio Ampliado del Fondo Monetario Internacional (SAF), por lo cual, es necesario que el gobierno renegocie una ampliación del plazo y al monto de recursos destinado.</w:t>
      </w:r>
    </w:p>
    <w:p w14:paraId="377D84C8" w14:textId="0E7A30FE"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“El Fondo Monetario les ha dicho que si no se cumplen con estos criterios apretará el cincho y pondrán impuestos que hasta este momento no se han abordado, como el incremento del IVA, el peor de los impuestos que está favoreciendo la pobreza y la desigualdad en El Salvador</w:t>
      </w:r>
      <w:r w:rsidR="00451D67">
        <w:rPr>
          <w:rFonts w:asciiTheme="majorHAnsi" w:eastAsia="Times New Roman" w:hAnsiTheme="majorHAnsi" w:cs="Times New Roman"/>
          <w:kern w:val="0"/>
          <w:lang w:eastAsia="es-ES_tradnl"/>
          <w14:ligatures w14:val="none"/>
        </w:rPr>
        <w:t>,</w:t>
      </w:r>
      <w:r w:rsidRPr="00451D67">
        <w:rPr>
          <w:rFonts w:asciiTheme="majorHAnsi" w:eastAsia="Times New Roman" w:hAnsiTheme="majorHAnsi" w:cs="Times New Roman"/>
          <w:kern w:val="0"/>
          <w:lang w:eastAsia="es-ES_tradnl"/>
          <w14:ligatures w14:val="none"/>
        </w:rPr>
        <w:t xml:space="preserve"> porque cada uno de nosotros pagamos el 13% independiente”, sostuvo.</w:t>
      </w:r>
    </w:p>
    <w:p w14:paraId="4DDDBD5B" w14:textId="00B62C30"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A criterio de Cabrera, si el FMI presiona a El Salvador para revisar el IVA, será muy complicado al gobierno aumentarlo en época previa a las elecciones de 2027, aunque tenga una planificación económica esa quedará en segundo término por su proyecto político. </w:t>
      </w:r>
    </w:p>
    <w:p w14:paraId="4EB62FA3" w14:textId="77777777"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Recalcó que la gran duda es si se van a cumplir o no las metas del programa SAF, el impacto del 10% en los aranceles ya se está viendo en la industria de la maquila, muchas empresas están cerrando operaciones en El Salvador y dejando a miles de trabajadoras sin empleo.</w:t>
      </w:r>
    </w:p>
    <w:p w14:paraId="5EAA6373" w14:textId="2E46678B"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“Esta política migratoria más dura va a generar un apretón en el ingres</w:t>
      </w:r>
      <w:r w:rsidR="00451D67">
        <w:rPr>
          <w:rFonts w:asciiTheme="majorHAnsi" w:eastAsia="Times New Roman" w:hAnsiTheme="majorHAnsi" w:cs="Times New Roman"/>
          <w:kern w:val="0"/>
          <w:lang w:eastAsia="es-ES_tradnl"/>
          <w14:ligatures w14:val="none"/>
        </w:rPr>
        <w:t>o de los hogares salvadoreños. E</w:t>
      </w:r>
      <w:r w:rsidRPr="00451D67">
        <w:rPr>
          <w:rFonts w:asciiTheme="majorHAnsi" w:eastAsia="Times New Roman" w:hAnsiTheme="majorHAnsi" w:cs="Times New Roman"/>
          <w:kern w:val="0"/>
          <w:lang w:eastAsia="es-ES_tradnl"/>
          <w14:ligatures w14:val="none"/>
        </w:rPr>
        <w:t xml:space="preserve">l 20% de la población salvadoreña recibe remesas familiares, pero lo que mandan ya no alcanza porque la canasta básica ha aumentado, porque la condición ilegal de ellos en Estados Unidos les dificulta obtener más dinero”, externó </w:t>
      </w:r>
      <w:r w:rsidR="00451D67">
        <w:rPr>
          <w:rFonts w:asciiTheme="majorHAnsi" w:eastAsia="Times New Roman" w:hAnsiTheme="majorHAnsi" w:cs="Times New Roman"/>
          <w:kern w:val="0"/>
          <w:lang w:eastAsia="es-ES_tradnl"/>
          <w14:ligatures w14:val="none"/>
        </w:rPr>
        <w:t xml:space="preserve">el economista </w:t>
      </w:r>
      <w:r w:rsidRPr="00451D67">
        <w:rPr>
          <w:rFonts w:asciiTheme="majorHAnsi" w:eastAsia="Times New Roman" w:hAnsiTheme="majorHAnsi" w:cs="Times New Roman"/>
          <w:kern w:val="0"/>
          <w:lang w:eastAsia="es-ES_tradnl"/>
          <w14:ligatures w14:val="none"/>
        </w:rPr>
        <w:t>en el espacio Encuentro con Julio Villagrán.</w:t>
      </w:r>
    </w:p>
    <w:p w14:paraId="49B62771" w14:textId="0A4F4461" w:rsidR="00EA7F94" w:rsidRPr="00451D67" w:rsidRDefault="00451D67" w:rsidP="00EA7F94">
      <w:pPr>
        <w:rPr>
          <w:rFonts w:asciiTheme="majorHAnsi" w:eastAsia="Times New Roman" w:hAnsiTheme="majorHAnsi" w:cs="Times New Roman"/>
          <w:kern w:val="0"/>
          <w:lang w:eastAsia="es-ES_tradnl"/>
          <w14:ligatures w14:val="none"/>
        </w:rPr>
      </w:pPr>
      <w:r>
        <w:rPr>
          <w:rFonts w:asciiTheme="majorHAnsi" w:eastAsia="Times New Roman" w:hAnsiTheme="majorHAnsi" w:cs="Times New Roman"/>
          <w:kern w:val="0"/>
          <w:lang w:eastAsia="es-ES_tradnl"/>
          <w14:ligatures w14:val="none"/>
        </w:rPr>
        <w:t>Cabrera d</w:t>
      </w:r>
      <w:r w:rsidR="00EA7F94" w:rsidRPr="00451D67">
        <w:rPr>
          <w:rFonts w:asciiTheme="majorHAnsi" w:eastAsia="Times New Roman" w:hAnsiTheme="majorHAnsi" w:cs="Times New Roman"/>
          <w:kern w:val="0"/>
          <w:lang w:eastAsia="es-ES_tradnl"/>
          <w14:ligatures w14:val="none"/>
        </w:rPr>
        <w:t>ijo que se están dando dos situaciones, por un lado las condiciones indignas en que viven y trabajan los salvadoreños en Estados Unidos, y por otro, dadas las condiciones internacionales y nacionales las familias con los recursos disponibles actuales no pueden comprar los bienes y servicios necesarios para el hogar. </w:t>
      </w:r>
    </w:p>
    <w:p w14:paraId="6B891359" w14:textId="62409756"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El economista enfatizó que en los últimos meses, las familias han sustituido las carnes y pol</w:t>
      </w:r>
      <w:r w:rsidR="00451D67">
        <w:rPr>
          <w:rFonts w:asciiTheme="majorHAnsi" w:eastAsia="Times New Roman" w:hAnsiTheme="majorHAnsi" w:cs="Times New Roman"/>
          <w:kern w:val="0"/>
          <w:lang w:eastAsia="es-ES_tradnl"/>
          <w14:ligatures w14:val="none"/>
        </w:rPr>
        <w:t>lo por otro tipo de alimentos. U</w:t>
      </w:r>
      <w:r w:rsidRPr="00451D67">
        <w:rPr>
          <w:rFonts w:asciiTheme="majorHAnsi" w:eastAsia="Times New Roman" w:hAnsiTheme="majorHAnsi" w:cs="Times New Roman"/>
          <w:kern w:val="0"/>
          <w:lang w:eastAsia="es-ES_tradnl"/>
          <w14:ligatures w14:val="none"/>
        </w:rPr>
        <w:t>n reciente estudio sobre brechas de desigualdad entre Tejutepeque e Ilobasco, departamento de Cabañas, se encontró como un denominador la inexistencia del Estado a través de sus políticas públicas, las únicas que están trabajando son ONGs, quienes crean con las familias huertos caseros y medicinales, además enseñándoles la crianza de aves, para suplir las necesidades.</w:t>
      </w:r>
    </w:p>
    <w:p w14:paraId="04B83BAA" w14:textId="70E3BC73"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 xml:space="preserve">“Las cifras de la ONEC observan que al mes de julio, el costo de vida en el sector rural ha crecido 5.8%, esto contrasta con los datos de la tasa de inflación que está </w:t>
      </w:r>
      <w:r w:rsidRPr="00451D67">
        <w:rPr>
          <w:rFonts w:asciiTheme="majorHAnsi" w:eastAsia="Times New Roman" w:hAnsiTheme="majorHAnsi" w:cs="Times New Roman"/>
          <w:kern w:val="0"/>
          <w:lang w:eastAsia="es-ES_tradnl"/>
          <w14:ligatures w14:val="none"/>
        </w:rPr>
        <w:lastRenderedPageBreak/>
        <w:t>publicando el Banco Central, en el cual desde abril hasta julio, El Salvador ha venido pres</w:t>
      </w:r>
      <w:r w:rsidR="00451D67">
        <w:rPr>
          <w:rFonts w:asciiTheme="majorHAnsi" w:eastAsia="Times New Roman" w:hAnsiTheme="majorHAnsi" w:cs="Times New Roman"/>
          <w:kern w:val="0"/>
          <w:lang w:eastAsia="es-ES_tradnl"/>
          <w14:ligatures w14:val="none"/>
        </w:rPr>
        <w:t>entando una desinflación”, manifest</w:t>
      </w:r>
      <w:r w:rsidRPr="00451D67">
        <w:rPr>
          <w:rFonts w:asciiTheme="majorHAnsi" w:eastAsia="Times New Roman" w:hAnsiTheme="majorHAnsi" w:cs="Times New Roman"/>
          <w:kern w:val="0"/>
          <w:lang w:eastAsia="es-ES_tradnl"/>
          <w14:ligatures w14:val="none"/>
        </w:rPr>
        <w:t>ó.</w:t>
      </w:r>
    </w:p>
    <w:p w14:paraId="61476AEA" w14:textId="77777777" w:rsidR="00EA7F94" w:rsidRPr="00451D67" w:rsidRDefault="00EA7F94" w:rsidP="00EA7F94">
      <w:pPr>
        <w:rPr>
          <w:rFonts w:asciiTheme="majorHAnsi" w:eastAsia="Times New Roman" w:hAnsiTheme="majorHAnsi" w:cs="Times New Roman"/>
          <w:kern w:val="0"/>
          <w:lang w:eastAsia="es-ES_tradnl"/>
          <w14:ligatures w14:val="none"/>
        </w:rPr>
      </w:pPr>
      <w:r w:rsidRPr="00451D67">
        <w:rPr>
          <w:rFonts w:asciiTheme="majorHAnsi" w:eastAsia="Times New Roman" w:hAnsiTheme="majorHAnsi" w:cs="Times New Roman"/>
          <w:kern w:val="0"/>
          <w:lang w:eastAsia="es-ES_tradnl"/>
          <w14:ligatures w14:val="none"/>
        </w:rPr>
        <w:t>Para el presidente de FUDECEN, ya es tiempo de actualizar los productos de la Canasta Básica, esos productos representan patrones de alimentación de la década de los 70, El Salvador es el único país en la región centroamericana que no se ha actualizado.</w:t>
      </w:r>
    </w:p>
    <w:p w14:paraId="0BDD75FE" w14:textId="77777777" w:rsidR="00EA7F94" w:rsidRPr="00451D67" w:rsidRDefault="00EA7F94" w:rsidP="00EA7F94">
      <w:pPr>
        <w:rPr>
          <w:rFonts w:asciiTheme="majorHAnsi" w:eastAsia="Times New Roman" w:hAnsiTheme="majorHAnsi" w:cs="Times New Roman"/>
          <w:kern w:val="0"/>
          <w:lang w:eastAsia="es-ES_tradnl"/>
          <w14:ligatures w14:val="none"/>
        </w:rPr>
      </w:pPr>
    </w:p>
    <w:p w14:paraId="06953A5C" w14:textId="77777777" w:rsidR="00A2656A" w:rsidRPr="00451D67" w:rsidRDefault="00A2656A">
      <w:pPr>
        <w:rPr>
          <w:rFonts w:asciiTheme="majorHAnsi" w:hAnsiTheme="majorHAnsi"/>
        </w:rPr>
      </w:pPr>
    </w:p>
    <w:sectPr w:rsidR="00A2656A" w:rsidRPr="00451D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94"/>
    <w:rsid w:val="001F7F62"/>
    <w:rsid w:val="002B36C3"/>
    <w:rsid w:val="00451D67"/>
    <w:rsid w:val="00554069"/>
    <w:rsid w:val="007B5D4B"/>
    <w:rsid w:val="00937219"/>
    <w:rsid w:val="00A2656A"/>
    <w:rsid w:val="00B25C3A"/>
    <w:rsid w:val="00BC0E23"/>
    <w:rsid w:val="00C00D02"/>
    <w:rsid w:val="00EA7F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4:docId w14:val="48ED141A"/>
  <w15:chartTrackingRefBased/>
  <w15:docId w15:val="{1619FA9B-F712-1D4D-BBE0-4CAE3AEE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SV" w:eastAsia="en-US" w:bidi="ar-SA"/>
        <w14:ligatures w14:val="standardContextua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7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7F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7F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7F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7F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7F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7F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7F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7F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7F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7F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7F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7F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7F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7F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7F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7F94"/>
    <w:rPr>
      <w:rFonts w:eastAsiaTheme="majorEastAsia" w:cstheme="majorBidi"/>
      <w:color w:val="272727" w:themeColor="text1" w:themeTint="D8"/>
    </w:rPr>
  </w:style>
  <w:style w:type="paragraph" w:styleId="Puesto">
    <w:name w:val="Title"/>
    <w:basedOn w:val="Normal"/>
    <w:next w:val="Normal"/>
    <w:link w:val="PuestoCar"/>
    <w:uiPriority w:val="10"/>
    <w:qFormat/>
    <w:rsid w:val="00EA7F94"/>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A7F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7F9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7F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7F9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A7F94"/>
    <w:rPr>
      <w:i/>
      <w:iCs/>
      <w:color w:val="404040" w:themeColor="text1" w:themeTint="BF"/>
    </w:rPr>
  </w:style>
  <w:style w:type="paragraph" w:styleId="Prrafodelista">
    <w:name w:val="List Paragraph"/>
    <w:basedOn w:val="Normal"/>
    <w:uiPriority w:val="34"/>
    <w:qFormat/>
    <w:rsid w:val="00EA7F94"/>
    <w:pPr>
      <w:ind w:left="720"/>
      <w:contextualSpacing/>
    </w:pPr>
  </w:style>
  <w:style w:type="character" w:styleId="nfasisintenso">
    <w:name w:val="Intense Emphasis"/>
    <w:basedOn w:val="Fuentedeprrafopredeter"/>
    <w:uiPriority w:val="21"/>
    <w:qFormat/>
    <w:rsid w:val="00EA7F94"/>
    <w:rPr>
      <w:i/>
      <w:iCs/>
      <w:color w:val="0F4761" w:themeColor="accent1" w:themeShade="BF"/>
    </w:rPr>
  </w:style>
  <w:style w:type="paragraph" w:styleId="Citaintensa">
    <w:name w:val="Intense Quote"/>
    <w:basedOn w:val="Normal"/>
    <w:next w:val="Normal"/>
    <w:link w:val="CitaintensaCar"/>
    <w:uiPriority w:val="30"/>
    <w:qFormat/>
    <w:rsid w:val="00EA7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Fuentedeprrafopredeter"/>
    <w:link w:val="Citaintensa"/>
    <w:uiPriority w:val="30"/>
    <w:rsid w:val="00EA7F94"/>
    <w:rPr>
      <w:i/>
      <w:iCs/>
      <w:color w:val="0F4761" w:themeColor="accent1" w:themeShade="BF"/>
    </w:rPr>
  </w:style>
  <w:style w:type="character" w:styleId="Referenciaintensa">
    <w:name w:val="Intense Reference"/>
    <w:basedOn w:val="Fuentedeprrafopredeter"/>
    <w:uiPriority w:val="32"/>
    <w:qFormat/>
    <w:rsid w:val="00EA7F94"/>
    <w:rPr>
      <w:b/>
      <w:bCs/>
      <w:smallCaps/>
      <w:color w:val="0F4761" w:themeColor="accent1" w:themeShade="BF"/>
      <w:spacing w:val="5"/>
    </w:rPr>
  </w:style>
  <w:style w:type="paragraph" w:styleId="NormalWeb">
    <w:name w:val="Normal (Web)"/>
    <w:basedOn w:val="Normal"/>
    <w:uiPriority w:val="99"/>
    <w:semiHidden/>
    <w:unhideWhenUsed/>
    <w:rsid w:val="00EA7F94"/>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2710</Characters>
  <Application>Microsoft Macintosh Word</Application>
  <DocSecurity>0</DocSecurity>
  <Lines>22</Lines>
  <Paragraphs>6</Paragraphs>
  <ScaleCrop>false</ScaleCrop>
  <Company>UTEC</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ELIAS VALENCIA  SORIANO</dc:creator>
  <cp:keywords/>
  <dc:description/>
  <cp:lastModifiedBy>Usuario de Microsoft Office</cp:lastModifiedBy>
  <cp:revision>3</cp:revision>
  <dcterms:created xsi:type="dcterms:W3CDTF">2025-09-08T22:34:00Z</dcterms:created>
  <dcterms:modified xsi:type="dcterms:W3CDTF">2025-09-08T23:00:00Z</dcterms:modified>
</cp:coreProperties>
</file>